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02" w:rsidRDefault="00F26B02">
      <w:pPr>
        <w:rPr>
          <w:sz w:val="20"/>
          <w:szCs w:val="20"/>
        </w:rPr>
      </w:pPr>
      <w:r>
        <w:rPr>
          <w:sz w:val="20"/>
          <w:szCs w:val="20"/>
        </w:rPr>
        <w:t>M….</w:t>
      </w:r>
    </w:p>
    <w:p w:rsidR="00F26B02" w:rsidRDefault="00F26B02">
      <w:pPr>
        <w:rPr>
          <w:sz w:val="20"/>
          <w:szCs w:val="20"/>
        </w:rPr>
      </w:pPr>
    </w:p>
    <w:p w:rsidR="00F26B02" w:rsidRDefault="00F26B02">
      <w:pPr>
        <w:rPr>
          <w:sz w:val="20"/>
          <w:szCs w:val="20"/>
        </w:rPr>
      </w:pPr>
    </w:p>
    <w:p w:rsidR="00F26B02" w:rsidRDefault="00F26B02">
      <w:pPr>
        <w:rPr>
          <w:sz w:val="20"/>
          <w:szCs w:val="20"/>
        </w:rPr>
      </w:pPr>
    </w:p>
    <w:p w:rsidR="00F26B02" w:rsidRDefault="00F26B02" w:rsidP="00F26B02">
      <w:pPr>
        <w:ind w:left="6372" w:firstLine="3"/>
        <w:rPr>
          <w:sz w:val="20"/>
          <w:szCs w:val="20"/>
        </w:rPr>
      </w:pPr>
      <w:r w:rsidRPr="00F26B02">
        <w:rPr>
          <w:sz w:val="20"/>
          <w:szCs w:val="20"/>
        </w:rPr>
        <w:t xml:space="preserve">Monsieur le Préfet du Doubs Hôtel de la Préfecture du Doubs </w:t>
      </w:r>
    </w:p>
    <w:p w:rsidR="00F26B02" w:rsidRDefault="00F26B02" w:rsidP="00F26B02">
      <w:pPr>
        <w:ind w:left="5664" w:firstLine="711"/>
        <w:rPr>
          <w:sz w:val="20"/>
          <w:szCs w:val="20"/>
        </w:rPr>
      </w:pPr>
      <w:r w:rsidRPr="00F26B02">
        <w:rPr>
          <w:sz w:val="20"/>
          <w:szCs w:val="20"/>
        </w:rPr>
        <w:t xml:space="preserve">8 bis rue Charles Nodier </w:t>
      </w:r>
    </w:p>
    <w:p w:rsidR="00F26B02" w:rsidRDefault="00F26B02" w:rsidP="00F26B02">
      <w:pPr>
        <w:ind w:left="5664" w:firstLine="711"/>
        <w:rPr>
          <w:sz w:val="20"/>
          <w:szCs w:val="20"/>
        </w:rPr>
      </w:pPr>
      <w:r w:rsidRPr="00F26B02">
        <w:rPr>
          <w:sz w:val="20"/>
          <w:szCs w:val="20"/>
        </w:rPr>
        <w:t>25000 BESANCON</w:t>
      </w:r>
    </w:p>
    <w:p w:rsidR="00F26B02" w:rsidRDefault="00F26B02">
      <w:pPr>
        <w:rPr>
          <w:sz w:val="20"/>
          <w:szCs w:val="20"/>
        </w:rPr>
      </w:pPr>
    </w:p>
    <w:p w:rsidR="005C56BB" w:rsidRPr="00F26B02" w:rsidRDefault="009A29EB">
      <w:pPr>
        <w:rPr>
          <w:sz w:val="20"/>
          <w:szCs w:val="20"/>
        </w:rPr>
      </w:pPr>
      <w:r w:rsidRPr="00F26B02">
        <w:rPr>
          <w:sz w:val="20"/>
          <w:szCs w:val="20"/>
        </w:rPr>
        <w:t xml:space="preserve">Monsieur le </w:t>
      </w:r>
      <w:bookmarkStart w:id="0" w:name="_GoBack"/>
      <w:r w:rsidRPr="00F26B02">
        <w:rPr>
          <w:sz w:val="20"/>
          <w:szCs w:val="20"/>
        </w:rPr>
        <w:t>Préfet</w:t>
      </w:r>
      <w:bookmarkEnd w:id="0"/>
      <w:r w:rsidRPr="00F26B02">
        <w:rPr>
          <w:sz w:val="20"/>
          <w:szCs w:val="20"/>
        </w:rPr>
        <w:t>,</w:t>
      </w:r>
    </w:p>
    <w:p w:rsidR="009A29EB" w:rsidRPr="00F26B02" w:rsidRDefault="009A29EB">
      <w:pPr>
        <w:rPr>
          <w:sz w:val="20"/>
          <w:szCs w:val="20"/>
        </w:rPr>
      </w:pPr>
    </w:p>
    <w:p w:rsidR="009A29EB" w:rsidRPr="00F26B02" w:rsidRDefault="009A29EB">
      <w:pPr>
        <w:rPr>
          <w:sz w:val="20"/>
          <w:szCs w:val="20"/>
        </w:rPr>
      </w:pPr>
      <w:r w:rsidRPr="00F26B02">
        <w:rPr>
          <w:sz w:val="20"/>
          <w:szCs w:val="20"/>
        </w:rPr>
        <w:t xml:space="preserve">Je ne comprends pas. </w:t>
      </w:r>
    </w:p>
    <w:p w:rsidR="009A05C1" w:rsidRPr="00F26B02" w:rsidRDefault="009A29EB" w:rsidP="009A29EB">
      <w:pPr>
        <w:rPr>
          <w:sz w:val="20"/>
          <w:szCs w:val="20"/>
        </w:rPr>
      </w:pPr>
      <w:r w:rsidRPr="00F26B02">
        <w:rPr>
          <w:sz w:val="20"/>
          <w:szCs w:val="20"/>
        </w:rPr>
        <w:t xml:space="preserve">Je ne comprends pas pourquoi </w:t>
      </w:r>
      <w:r w:rsidRPr="009A29EB">
        <w:rPr>
          <w:sz w:val="20"/>
          <w:szCs w:val="20"/>
        </w:rPr>
        <w:t>le renard a bien pu être classé nuisible, aucun critère pour entrer dans cette catégorie ne lui étant applicable.</w:t>
      </w:r>
    </w:p>
    <w:p w:rsidR="009A29EB" w:rsidRPr="009A29EB" w:rsidRDefault="009A29EB" w:rsidP="009A29EB">
      <w:pPr>
        <w:rPr>
          <w:sz w:val="20"/>
          <w:szCs w:val="20"/>
        </w:rPr>
      </w:pPr>
      <w:r w:rsidRPr="009A29EB">
        <w:rPr>
          <w:sz w:val="20"/>
          <w:szCs w:val="20"/>
        </w:rPr>
        <w:t xml:space="preserve"> </w:t>
      </w:r>
      <w:r w:rsidRPr="009A29EB">
        <w:rPr>
          <w:b/>
          <w:sz w:val="20"/>
          <w:szCs w:val="20"/>
        </w:rPr>
        <w:t>Il est un élément essentiel de notre biodiversité</w:t>
      </w:r>
      <w:r w:rsidRPr="009A29EB">
        <w:rPr>
          <w:sz w:val="20"/>
          <w:szCs w:val="20"/>
        </w:rPr>
        <w:t xml:space="preserve">, et à l’heure où </w:t>
      </w:r>
      <w:r w:rsidRPr="009A29EB">
        <w:rPr>
          <w:b/>
          <w:sz w:val="20"/>
          <w:szCs w:val="20"/>
        </w:rPr>
        <w:t>celle-ci subit une érosion dramatique</w:t>
      </w:r>
      <w:r w:rsidRPr="009A29EB">
        <w:rPr>
          <w:sz w:val="20"/>
          <w:szCs w:val="20"/>
        </w:rPr>
        <w:t xml:space="preserve">, il </w:t>
      </w:r>
      <w:r w:rsidRPr="00F26B02">
        <w:rPr>
          <w:sz w:val="20"/>
          <w:szCs w:val="20"/>
        </w:rPr>
        <w:t>me</w:t>
      </w:r>
      <w:r w:rsidRPr="009A29EB">
        <w:rPr>
          <w:sz w:val="20"/>
          <w:szCs w:val="20"/>
        </w:rPr>
        <w:t xml:space="preserve"> paraît hors de propos et anachronique de continuer à le traquer. Ceci pour satisfaire quasi uniquement les demandes d’un lobby, dont l’activité de loisir consiste à abattre des animaux sauvages.</w:t>
      </w:r>
    </w:p>
    <w:p w:rsidR="009A29EB" w:rsidRPr="00F26B02" w:rsidRDefault="009A29EB" w:rsidP="009A29EB">
      <w:pPr>
        <w:rPr>
          <w:sz w:val="20"/>
          <w:szCs w:val="20"/>
        </w:rPr>
      </w:pPr>
      <w:r w:rsidRPr="00F26B02">
        <w:rPr>
          <w:sz w:val="20"/>
          <w:szCs w:val="20"/>
        </w:rPr>
        <w:t xml:space="preserve">En effet, </w:t>
      </w:r>
      <w:r w:rsidRPr="00F26B02">
        <w:rPr>
          <w:sz w:val="20"/>
          <w:szCs w:val="20"/>
        </w:rPr>
        <w:t xml:space="preserve">une grande partie de </w:t>
      </w:r>
      <w:r w:rsidRPr="00F26B02">
        <w:rPr>
          <w:sz w:val="20"/>
          <w:szCs w:val="20"/>
        </w:rPr>
        <w:t>la profession agricole a évolué et considère de plus en plus le renard comme un allié plutôt qu’un ennemi</w:t>
      </w:r>
      <w:r w:rsidRPr="00F26B02">
        <w:rPr>
          <w:sz w:val="20"/>
          <w:szCs w:val="20"/>
        </w:rPr>
        <w:t xml:space="preserve">. </w:t>
      </w:r>
    </w:p>
    <w:p w:rsidR="009A29EB" w:rsidRPr="009A29EB" w:rsidRDefault="009A29EB" w:rsidP="009A29EB">
      <w:pPr>
        <w:rPr>
          <w:sz w:val="20"/>
          <w:szCs w:val="20"/>
        </w:rPr>
      </w:pPr>
      <w:r w:rsidRPr="009A29EB">
        <w:rPr>
          <w:b/>
          <w:sz w:val="20"/>
          <w:szCs w:val="20"/>
        </w:rPr>
        <w:t>Le renard est un remarquable prédateur de rongeurs</w:t>
      </w:r>
      <w:r w:rsidRPr="009A29EB">
        <w:rPr>
          <w:sz w:val="20"/>
          <w:szCs w:val="20"/>
        </w:rPr>
        <w:t xml:space="preserve">. En Franche-Comté, le renard roux consomme majoritairement des campagnols </w:t>
      </w:r>
      <w:proofErr w:type="spellStart"/>
      <w:r w:rsidRPr="009A29EB">
        <w:rPr>
          <w:sz w:val="20"/>
          <w:szCs w:val="20"/>
        </w:rPr>
        <w:t>prairiaux</w:t>
      </w:r>
      <w:proofErr w:type="spellEnd"/>
      <w:r w:rsidRPr="009A29EB">
        <w:rPr>
          <w:sz w:val="20"/>
          <w:szCs w:val="20"/>
        </w:rPr>
        <w:t xml:space="preserve"> connus pour causer des dégâts importants aux cultures, vergers et prairies. Un seul renard consomme </w:t>
      </w:r>
      <w:r w:rsidRPr="00F26B02">
        <w:rPr>
          <w:sz w:val="20"/>
          <w:szCs w:val="20"/>
        </w:rPr>
        <w:t>environ 6 000 rongeurs</w:t>
      </w:r>
      <w:r w:rsidRPr="009A29EB">
        <w:rPr>
          <w:sz w:val="20"/>
          <w:szCs w:val="20"/>
        </w:rPr>
        <w:t xml:space="preserve"> par an</w:t>
      </w:r>
      <w:r w:rsidRPr="00F26B02">
        <w:rPr>
          <w:sz w:val="20"/>
          <w:szCs w:val="20"/>
        </w:rPr>
        <w:t>, il</w:t>
      </w:r>
      <w:r w:rsidRPr="009A29EB">
        <w:rPr>
          <w:sz w:val="20"/>
          <w:szCs w:val="20"/>
        </w:rPr>
        <w:t xml:space="preserve"> rend </w:t>
      </w:r>
      <w:r w:rsidRPr="00F26B02">
        <w:rPr>
          <w:sz w:val="20"/>
          <w:szCs w:val="20"/>
        </w:rPr>
        <w:t xml:space="preserve">donc </w:t>
      </w:r>
      <w:r w:rsidRPr="009A29EB">
        <w:rPr>
          <w:sz w:val="20"/>
          <w:szCs w:val="20"/>
        </w:rPr>
        <w:t xml:space="preserve">aux agriculteurs un précieux service écologique. Cet aspect est reconnu aussi bien par les scientifiques que par l’ONF, la FREDON et quelques organismes agricoles, qui préfèrent une prédation naturelle aux méfaits </w:t>
      </w:r>
      <w:r w:rsidR="009A05C1" w:rsidRPr="00F26B02">
        <w:rPr>
          <w:sz w:val="20"/>
          <w:szCs w:val="20"/>
        </w:rPr>
        <w:t>et dégâts collatéraux des produits chimiques</w:t>
      </w:r>
      <w:r w:rsidRPr="009A29EB">
        <w:rPr>
          <w:sz w:val="20"/>
          <w:szCs w:val="20"/>
        </w:rPr>
        <w:t>.</w:t>
      </w:r>
    </w:p>
    <w:p w:rsidR="009A29EB" w:rsidRPr="00F26B02" w:rsidRDefault="009A29EB" w:rsidP="009A29EB">
      <w:pPr>
        <w:rPr>
          <w:sz w:val="20"/>
          <w:szCs w:val="20"/>
        </w:rPr>
      </w:pPr>
      <w:r w:rsidRPr="009A29EB">
        <w:rPr>
          <w:sz w:val="20"/>
          <w:szCs w:val="20"/>
        </w:rPr>
        <w:t xml:space="preserve">Ce régime alimentaire est complété par des fruits, en été, et des animaux morts, faibles ou malades, ce qui lui donne </w:t>
      </w:r>
      <w:r w:rsidRPr="009A29EB">
        <w:rPr>
          <w:b/>
          <w:sz w:val="20"/>
          <w:szCs w:val="20"/>
        </w:rPr>
        <w:t>un rôle important d’éboueur sanitaire de la nature</w:t>
      </w:r>
      <w:r w:rsidRPr="009A29EB">
        <w:rPr>
          <w:sz w:val="20"/>
          <w:szCs w:val="20"/>
        </w:rPr>
        <w:t>.</w:t>
      </w:r>
    </w:p>
    <w:p w:rsidR="009A29EB" w:rsidRPr="009A29EB" w:rsidRDefault="009A29EB" w:rsidP="009A29EB">
      <w:pPr>
        <w:rPr>
          <w:sz w:val="20"/>
          <w:szCs w:val="20"/>
        </w:rPr>
      </w:pPr>
      <w:r w:rsidRPr="009A29EB">
        <w:rPr>
          <w:sz w:val="20"/>
          <w:szCs w:val="20"/>
        </w:rPr>
        <w:t xml:space="preserve">Sa prédation ponctuelle sur des volatiles sauvages ou domestiques ne peut pas être considérée comme un argument pour sa destruction, car elle concerne en premier lieu des animaux d’élevage, </w:t>
      </w:r>
      <w:r w:rsidRPr="00F26B02">
        <w:rPr>
          <w:sz w:val="20"/>
          <w:szCs w:val="20"/>
        </w:rPr>
        <w:t>sans aucune méfiance,</w:t>
      </w:r>
      <w:r w:rsidRPr="009A29EB">
        <w:rPr>
          <w:sz w:val="20"/>
          <w:szCs w:val="20"/>
        </w:rPr>
        <w:t xml:space="preserve"> à faible distance de fuite et destinés à être tués à la chasse, ou des poulaillers sans protection.</w:t>
      </w:r>
    </w:p>
    <w:p w:rsidR="00F26B02" w:rsidRPr="00F26B02" w:rsidRDefault="009A29EB" w:rsidP="009A29EB">
      <w:pPr>
        <w:rPr>
          <w:b/>
          <w:sz w:val="20"/>
          <w:szCs w:val="20"/>
        </w:rPr>
      </w:pPr>
      <w:r w:rsidRPr="009A29EB">
        <w:rPr>
          <w:sz w:val="20"/>
          <w:szCs w:val="20"/>
        </w:rPr>
        <w:t>Et que représentent les quelques faisans</w:t>
      </w:r>
      <w:r w:rsidRPr="00F26B02">
        <w:rPr>
          <w:sz w:val="20"/>
          <w:szCs w:val="20"/>
        </w:rPr>
        <w:t>,</w:t>
      </w:r>
      <w:r w:rsidRPr="009A29EB">
        <w:rPr>
          <w:sz w:val="20"/>
          <w:szCs w:val="20"/>
        </w:rPr>
        <w:t xml:space="preserve"> lièvres ou même poules par rapport</w:t>
      </w:r>
      <w:r w:rsidRPr="009A29EB">
        <w:rPr>
          <w:b/>
          <w:sz w:val="20"/>
          <w:szCs w:val="20"/>
        </w:rPr>
        <w:t xml:space="preserve"> aux milliers de rongeurs mangés chaque année par un renard ?</w:t>
      </w:r>
    </w:p>
    <w:p w:rsidR="009A29EB" w:rsidRPr="00F26B02" w:rsidRDefault="009A29EB" w:rsidP="009A29EB">
      <w:pPr>
        <w:rPr>
          <w:b/>
          <w:sz w:val="20"/>
          <w:szCs w:val="20"/>
        </w:rPr>
      </w:pPr>
      <w:r w:rsidRPr="009A29EB">
        <w:rPr>
          <w:b/>
          <w:sz w:val="20"/>
          <w:szCs w:val="20"/>
        </w:rPr>
        <w:t xml:space="preserve"> </w:t>
      </w:r>
    </w:p>
    <w:p w:rsidR="009A05C1" w:rsidRPr="00F26B02" w:rsidRDefault="009A05C1" w:rsidP="009A05C1">
      <w:pPr>
        <w:rPr>
          <w:sz w:val="20"/>
          <w:szCs w:val="20"/>
        </w:rPr>
      </w:pPr>
      <w:r w:rsidRPr="009A05C1">
        <w:rPr>
          <w:sz w:val="20"/>
          <w:szCs w:val="20"/>
        </w:rPr>
        <w:t xml:space="preserve">L’argument de santé publique </w:t>
      </w:r>
      <w:r w:rsidRPr="00F26B02">
        <w:rPr>
          <w:sz w:val="20"/>
          <w:szCs w:val="20"/>
        </w:rPr>
        <w:t>fut</w:t>
      </w:r>
      <w:r w:rsidRPr="009A05C1">
        <w:rPr>
          <w:sz w:val="20"/>
          <w:szCs w:val="20"/>
        </w:rPr>
        <w:t xml:space="preserve"> un autre critère avancé pour justifier de la destruction du renard. Il y a quelques années ce fut la rage</w:t>
      </w:r>
      <w:r w:rsidR="00F26B02" w:rsidRPr="00F26B02">
        <w:rPr>
          <w:sz w:val="20"/>
          <w:szCs w:val="20"/>
        </w:rPr>
        <w:t xml:space="preserve">, </w:t>
      </w:r>
      <w:r w:rsidRPr="009A05C1">
        <w:rPr>
          <w:sz w:val="20"/>
          <w:szCs w:val="20"/>
        </w:rPr>
        <w:t xml:space="preserve">aujourd’hui c’est l’échinococcose alvéolaire. Mais, fort heureusement, le Ministère de l’Écologie </w:t>
      </w:r>
      <w:r w:rsidRPr="00F26B02">
        <w:rPr>
          <w:sz w:val="20"/>
          <w:szCs w:val="20"/>
        </w:rPr>
        <w:t xml:space="preserve">lui-même </w:t>
      </w:r>
      <w:r w:rsidRPr="009A05C1">
        <w:rPr>
          <w:sz w:val="20"/>
          <w:szCs w:val="20"/>
        </w:rPr>
        <w:t xml:space="preserve">mentionnait </w:t>
      </w:r>
      <w:r w:rsidRPr="00F26B02">
        <w:rPr>
          <w:sz w:val="20"/>
          <w:szCs w:val="20"/>
        </w:rPr>
        <w:t xml:space="preserve">dès 2014 </w:t>
      </w:r>
      <w:r w:rsidRPr="009A05C1">
        <w:rPr>
          <w:sz w:val="20"/>
          <w:szCs w:val="20"/>
        </w:rPr>
        <w:t>qu’il n’</w:t>
      </w:r>
      <w:r w:rsidRPr="00F26B02">
        <w:rPr>
          <w:sz w:val="20"/>
          <w:szCs w:val="20"/>
        </w:rPr>
        <w:t>était</w:t>
      </w:r>
      <w:r w:rsidRPr="009A05C1">
        <w:rPr>
          <w:sz w:val="20"/>
          <w:szCs w:val="20"/>
        </w:rPr>
        <w:t xml:space="preserve"> pas justifié sur un plan scientifique d’invoquer cette maladie pour le classer nuisible. </w:t>
      </w:r>
    </w:p>
    <w:p w:rsidR="009A05C1" w:rsidRPr="00F26B02" w:rsidRDefault="009A05C1" w:rsidP="009A05C1">
      <w:pPr>
        <w:rPr>
          <w:b/>
          <w:sz w:val="20"/>
          <w:szCs w:val="20"/>
        </w:rPr>
      </w:pPr>
      <w:r w:rsidRPr="00F26B02">
        <w:rPr>
          <w:sz w:val="20"/>
          <w:szCs w:val="20"/>
        </w:rPr>
        <w:t>D’autre part, il se pourrait bien que le renard soit un acteur important sur un sujet émergent, la maladie de Lyme. Deux études réalisées aux États-Unis et aux Pays-Bas</w:t>
      </w:r>
      <w:r w:rsidRPr="00F26B02">
        <w:rPr>
          <w:sz w:val="20"/>
          <w:szCs w:val="20"/>
        </w:rPr>
        <w:t xml:space="preserve"> montrent que </w:t>
      </w:r>
      <w:r w:rsidRPr="00F26B02">
        <w:rPr>
          <w:sz w:val="20"/>
          <w:szCs w:val="20"/>
        </w:rPr>
        <w:t xml:space="preserve">le renard, en éliminant un grand nombre de rongeurs infectés, </w:t>
      </w:r>
      <w:r w:rsidRPr="00F26B02">
        <w:rPr>
          <w:b/>
          <w:sz w:val="20"/>
          <w:szCs w:val="20"/>
        </w:rPr>
        <w:t>freine le développement de la maladie de Lyme.</w:t>
      </w:r>
    </w:p>
    <w:p w:rsidR="009A05C1" w:rsidRPr="009A05C1" w:rsidRDefault="009A05C1" w:rsidP="009A05C1">
      <w:pPr>
        <w:rPr>
          <w:b/>
          <w:sz w:val="20"/>
          <w:szCs w:val="20"/>
        </w:rPr>
      </w:pPr>
    </w:p>
    <w:p w:rsidR="009A05C1" w:rsidRPr="00F26B02" w:rsidRDefault="009A05C1" w:rsidP="009A05C1">
      <w:pPr>
        <w:rPr>
          <w:b/>
          <w:sz w:val="20"/>
          <w:szCs w:val="20"/>
        </w:rPr>
      </w:pPr>
      <w:r w:rsidRPr="00F26B02">
        <w:rPr>
          <w:sz w:val="20"/>
          <w:szCs w:val="20"/>
        </w:rPr>
        <w:t>Je pense</w:t>
      </w:r>
      <w:r w:rsidRPr="009A05C1">
        <w:rPr>
          <w:sz w:val="20"/>
          <w:szCs w:val="20"/>
        </w:rPr>
        <w:t xml:space="preserve"> que le renard roux a, comme tout être sentient, </w:t>
      </w:r>
      <w:r w:rsidRPr="009A05C1">
        <w:rPr>
          <w:b/>
          <w:sz w:val="20"/>
          <w:szCs w:val="20"/>
        </w:rPr>
        <w:t xml:space="preserve">le droit de vivre sa vie d’animal </w:t>
      </w:r>
      <w:r w:rsidRPr="009A05C1">
        <w:rPr>
          <w:sz w:val="20"/>
          <w:szCs w:val="20"/>
        </w:rPr>
        <w:t>sans être traqué, poursuivi et abattu</w:t>
      </w:r>
      <w:r w:rsidRPr="009A05C1">
        <w:rPr>
          <w:b/>
          <w:sz w:val="20"/>
          <w:szCs w:val="20"/>
        </w:rPr>
        <w:t xml:space="preserve"> </w:t>
      </w:r>
      <w:r w:rsidRPr="009A05C1">
        <w:rPr>
          <w:sz w:val="20"/>
          <w:szCs w:val="20"/>
        </w:rPr>
        <w:t>avec acharnement sous de mauvais prétextes.</w:t>
      </w:r>
      <w:r w:rsidRPr="00F26B02">
        <w:rPr>
          <w:b/>
          <w:sz w:val="20"/>
          <w:szCs w:val="20"/>
        </w:rPr>
        <w:t xml:space="preserve"> </w:t>
      </w:r>
    </w:p>
    <w:p w:rsidR="00F26B02" w:rsidRPr="00F26B02" w:rsidRDefault="00F26B02" w:rsidP="009A05C1">
      <w:pPr>
        <w:rPr>
          <w:sz w:val="20"/>
          <w:szCs w:val="20"/>
        </w:rPr>
      </w:pPr>
    </w:p>
    <w:p w:rsidR="00F26B02" w:rsidRPr="00F26B02" w:rsidRDefault="00F26B02" w:rsidP="00F26B02">
      <w:pPr>
        <w:rPr>
          <w:sz w:val="20"/>
          <w:szCs w:val="20"/>
        </w:rPr>
      </w:pPr>
      <w:r w:rsidRPr="00F26B02">
        <w:rPr>
          <w:sz w:val="20"/>
          <w:szCs w:val="20"/>
        </w:rPr>
        <w:t xml:space="preserve">Pour toutes ces raisons, </w:t>
      </w:r>
      <w:r w:rsidRPr="00F26B02">
        <w:rPr>
          <w:sz w:val="20"/>
          <w:szCs w:val="20"/>
        </w:rPr>
        <w:t>je vous demande</w:t>
      </w:r>
      <w:r w:rsidRPr="00F26B02">
        <w:rPr>
          <w:sz w:val="20"/>
          <w:szCs w:val="20"/>
        </w:rPr>
        <w:t xml:space="preserve"> Monsieur le Préfet, de ne pas inscrire le renard roux sur la liste des « espèces susceptibles d’occasionner des dégâts » dans le département du Doubs au printemps 2019.</w:t>
      </w:r>
    </w:p>
    <w:p w:rsidR="00F26B02" w:rsidRPr="00F26B02" w:rsidRDefault="00F26B02" w:rsidP="00F26B02">
      <w:pPr>
        <w:rPr>
          <w:sz w:val="20"/>
          <w:szCs w:val="20"/>
        </w:rPr>
      </w:pPr>
    </w:p>
    <w:p w:rsidR="00F26B02" w:rsidRPr="00F26B02" w:rsidRDefault="00F26B02" w:rsidP="00F26B02">
      <w:pPr>
        <w:rPr>
          <w:sz w:val="20"/>
          <w:szCs w:val="20"/>
        </w:rPr>
      </w:pPr>
      <w:r w:rsidRPr="00F26B02">
        <w:rPr>
          <w:sz w:val="20"/>
          <w:szCs w:val="20"/>
        </w:rPr>
        <w:t xml:space="preserve">En espérant que vous donnerez une suite positive à </w:t>
      </w:r>
      <w:r w:rsidRPr="00F26B02">
        <w:rPr>
          <w:sz w:val="20"/>
          <w:szCs w:val="20"/>
        </w:rPr>
        <w:t xml:space="preserve">cette </w:t>
      </w:r>
      <w:r w:rsidRPr="00F26B02">
        <w:rPr>
          <w:sz w:val="20"/>
          <w:szCs w:val="20"/>
        </w:rPr>
        <w:t xml:space="preserve">requête, </w:t>
      </w:r>
      <w:r w:rsidRPr="00F26B02">
        <w:rPr>
          <w:sz w:val="20"/>
          <w:szCs w:val="20"/>
        </w:rPr>
        <w:t>je vous prie</w:t>
      </w:r>
      <w:r w:rsidRPr="00F26B02">
        <w:rPr>
          <w:sz w:val="20"/>
          <w:szCs w:val="20"/>
        </w:rPr>
        <w:t xml:space="preserve"> d’agréer, Monsieur le Préfet, l’expression de</w:t>
      </w:r>
      <w:r w:rsidRPr="00F26B02">
        <w:rPr>
          <w:sz w:val="20"/>
          <w:szCs w:val="20"/>
        </w:rPr>
        <w:t xml:space="preserve"> ma</w:t>
      </w:r>
      <w:r w:rsidRPr="00F26B02">
        <w:rPr>
          <w:sz w:val="20"/>
          <w:szCs w:val="20"/>
        </w:rPr>
        <w:t xml:space="preserve"> respectueuse considération.</w:t>
      </w:r>
    </w:p>
    <w:p w:rsidR="00F26B02" w:rsidRPr="009A05C1" w:rsidRDefault="00F26B02" w:rsidP="009A05C1">
      <w:pPr>
        <w:rPr>
          <w:sz w:val="20"/>
          <w:szCs w:val="20"/>
        </w:rPr>
      </w:pPr>
    </w:p>
    <w:p w:rsidR="009A05C1" w:rsidRPr="009A29EB" w:rsidRDefault="009A05C1" w:rsidP="009A29EB">
      <w:pPr>
        <w:rPr>
          <w:sz w:val="20"/>
          <w:szCs w:val="20"/>
        </w:rPr>
      </w:pPr>
    </w:p>
    <w:p w:rsidR="009A29EB" w:rsidRPr="009A29EB" w:rsidRDefault="00F26B02" w:rsidP="009A29EB">
      <w:pPr>
        <w:rPr>
          <w:sz w:val="20"/>
          <w:szCs w:val="20"/>
        </w:rPr>
      </w:pPr>
      <w:proofErr w:type="gramStart"/>
      <w:r w:rsidRPr="00F26B02">
        <w:rPr>
          <w:sz w:val="20"/>
          <w:szCs w:val="20"/>
        </w:rPr>
        <w:t>à</w:t>
      </w:r>
      <w:proofErr w:type="gramEnd"/>
      <w:r w:rsidRPr="00F26B02">
        <w:rPr>
          <w:sz w:val="20"/>
          <w:szCs w:val="20"/>
        </w:rPr>
        <w:t xml:space="preserve"> …………………………..…………………… </w:t>
      </w:r>
      <w:proofErr w:type="gramStart"/>
      <w:r w:rsidRPr="00F26B02">
        <w:rPr>
          <w:sz w:val="20"/>
          <w:szCs w:val="20"/>
        </w:rPr>
        <w:t>le</w:t>
      </w:r>
      <w:proofErr w:type="gramEnd"/>
      <w:r w:rsidRPr="00F26B02">
        <w:rPr>
          <w:sz w:val="20"/>
          <w:szCs w:val="20"/>
        </w:rPr>
        <w:t xml:space="preserve"> ……………………………….</w:t>
      </w:r>
    </w:p>
    <w:p w:rsidR="009A29EB" w:rsidRPr="00F26B02" w:rsidRDefault="009A29EB" w:rsidP="009A29EB">
      <w:pPr>
        <w:rPr>
          <w:sz w:val="20"/>
          <w:szCs w:val="20"/>
        </w:rPr>
      </w:pPr>
    </w:p>
    <w:sectPr w:rsidR="009A29EB" w:rsidRPr="00F26B02" w:rsidSect="00F26B0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59C" w:rsidRDefault="004A159C" w:rsidP="00F26B02">
      <w:pPr>
        <w:spacing w:line="240" w:lineRule="auto"/>
      </w:pPr>
      <w:r>
        <w:separator/>
      </w:r>
    </w:p>
  </w:endnote>
  <w:endnote w:type="continuationSeparator" w:id="0">
    <w:p w:rsidR="004A159C" w:rsidRDefault="004A159C" w:rsidP="00F26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59C" w:rsidRDefault="004A159C" w:rsidP="00F26B02">
      <w:pPr>
        <w:spacing w:line="240" w:lineRule="auto"/>
      </w:pPr>
      <w:r>
        <w:separator/>
      </w:r>
    </w:p>
  </w:footnote>
  <w:footnote w:type="continuationSeparator" w:id="0">
    <w:p w:rsidR="004A159C" w:rsidRDefault="004A159C" w:rsidP="00F26B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EB"/>
    <w:rsid w:val="003D595B"/>
    <w:rsid w:val="0047016E"/>
    <w:rsid w:val="004A159C"/>
    <w:rsid w:val="006B3E60"/>
    <w:rsid w:val="009A05C1"/>
    <w:rsid w:val="009A29EB"/>
    <w:rsid w:val="009C728B"/>
    <w:rsid w:val="00D9559B"/>
    <w:rsid w:val="00F26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EED5"/>
  <w15:chartTrackingRefBased/>
  <w15:docId w15:val="{DF149C21-1927-4EE0-A637-A6134023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6B02"/>
    <w:pPr>
      <w:tabs>
        <w:tab w:val="center" w:pos="4536"/>
        <w:tab w:val="right" w:pos="9072"/>
      </w:tabs>
      <w:spacing w:line="240" w:lineRule="auto"/>
    </w:pPr>
  </w:style>
  <w:style w:type="character" w:customStyle="1" w:styleId="En-tteCar">
    <w:name w:val="En-tête Car"/>
    <w:basedOn w:val="Policepardfaut"/>
    <w:link w:val="En-tte"/>
    <w:uiPriority w:val="99"/>
    <w:rsid w:val="00F26B02"/>
  </w:style>
  <w:style w:type="paragraph" w:styleId="Pieddepage">
    <w:name w:val="footer"/>
    <w:basedOn w:val="Normal"/>
    <w:link w:val="PieddepageCar"/>
    <w:uiPriority w:val="99"/>
    <w:unhideWhenUsed/>
    <w:rsid w:val="00F26B02"/>
    <w:pPr>
      <w:tabs>
        <w:tab w:val="center" w:pos="4536"/>
        <w:tab w:val="right" w:pos="9072"/>
      </w:tabs>
      <w:spacing w:line="240" w:lineRule="auto"/>
    </w:pPr>
  </w:style>
  <w:style w:type="character" w:customStyle="1" w:styleId="PieddepageCar">
    <w:name w:val="Pied de page Car"/>
    <w:basedOn w:val="Policepardfaut"/>
    <w:link w:val="Pieddepage"/>
    <w:uiPriority w:val="99"/>
    <w:rsid w:val="00F2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cp:lastPrinted>2018-11-03T18:19:00Z</cp:lastPrinted>
  <dcterms:created xsi:type="dcterms:W3CDTF">2018-11-03T17:51:00Z</dcterms:created>
  <dcterms:modified xsi:type="dcterms:W3CDTF">2018-11-03T18:20:00Z</dcterms:modified>
</cp:coreProperties>
</file>